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10BDF" w14:textId="27699A3F" w:rsidR="008861CC" w:rsidRDefault="00000000">
      <w:pPr>
        <w:spacing w:after="100"/>
        <w:jc w:val="right"/>
      </w:pPr>
      <w:r>
        <w:rPr>
          <w:sz w:val="18"/>
        </w:rPr>
        <w:t xml:space="preserve">Pilzno, </w:t>
      </w:r>
      <w:r w:rsidR="00E62A89">
        <w:rPr>
          <w:sz w:val="18"/>
        </w:rPr>
        <w:t>20</w:t>
      </w:r>
      <w:r>
        <w:rPr>
          <w:sz w:val="18"/>
        </w:rPr>
        <w:t xml:space="preserve"> października 2026 r.</w:t>
      </w:r>
    </w:p>
    <w:p w14:paraId="66612C52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  <w:b/>
          <w:bCs/>
        </w:rPr>
      </w:pPr>
      <w:r w:rsidRPr="00E8768A">
        <w:rPr>
          <w:rFonts w:ascii="Times New Roman" w:hAnsi="Times New Roman" w:cs="Times New Roman"/>
          <w:b/>
          <w:bCs/>
        </w:rPr>
        <w:t>Otwarty nabór partnera do wspólnego przygotowania i realizacji projektu</w:t>
      </w:r>
    </w:p>
    <w:p w14:paraId="38EE3C7A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 xml:space="preserve">Gmina Pilzno, działając na podstawie art. 39 ustawy z dnia 28 kwietnia 2022 r. o zasadach realizacji zadań finansowanych ze środków europejskich w perspektywie finansowej 2021-2027 (Dz. U. z 2025 r. poz. 1733 z </w:t>
      </w:r>
      <w:proofErr w:type="spellStart"/>
      <w:r w:rsidRPr="00E8768A">
        <w:rPr>
          <w:rFonts w:ascii="Times New Roman" w:hAnsi="Times New Roman" w:cs="Times New Roman"/>
        </w:rPr>
        <w:t>późn</w:t>
      </w:r>
      <w:proofErr w:type="spellEnd"/>
      <w:r w:rsidRPr="00E8768A">
        <w:rPr>
          <w:rFonts w:ascii="Times New Roman" w:hAnsi="Times New Roman" w:cs="Times New Roman"/>
        </w:rPr>
        <w:t xml:space="preserve">. zm.), ogłasza otwarty nabór jednego partnera spoza sektora finansów publicznych do wspólnego przygotowania i realizacji projektu w ramach programu regionalnego Fundusze Europejskie dla Podkarpacia 2021-2027, Priorytet 14 Rozwój umiejętności dla bezpieczeństwa, Działanie FEPK.14.02 </w:t>
      </w:r>
      <w:proofErr w:type="spellStart"/>
      <w:r w:rsidRPr="00E8768A">
        <w:rPr>
          <w:rFonts w:ascii="Times New Roman" w:hAnsi="Times New Roman" w:cs="Times New Roman"/>
        </w:rPr>
        <w:t>Cyberbezpieczeństwo</w:t>
      </w:r>
      <w:proofErr w:type="spellEnd"/>
      <w:r w:rsidRPr="00E8768A">
        <w:rPr>
          <w:rFonts w:ascii="Times New Roman" w:hAnsi="Times New Roman" w:cs="Times New Roman"/>
        </w:rPr>
        <w:t xml:space="preserve"> w szkołach podstawowych i ponadpodstawowych, nabór nr FEPK.14.02-IP.01-001/26.</w:t>
      </w:r>
    </w:p>
    <w:p w14:paraId="2692E35F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  <w:b/>
          <w:bCs/>
        </w:rPr>
      </w:pPr>
      <w:r w:rsidRPr="00E8768A">
        <w:rPr>
          <w:rFonts w:ascii="Times New Roman" w:hAnsi="Times New Roman" w:cs="Times New Roman"/>
          <w:b/>
          <w:bCs/>
        </w:rPr>
        <w:t>I. Przedmiot projektu</w:t>
      </w:r>
    </w:p>
    <w:p w14:paraId="6C297F30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 xml:space="preserve">Projekt będzie dotyczył rozwoju kompetencji uczniów i kadry pedagogicznej szkół podstawowych z terenu Gminy Pilzno w zakresie </w:t>
      </w:r>
      <w:proofErr w:type="spellStart"/>
      <w:r w:rsidRPr="00E8768A">
        <w:rPr>
          <w:rFonts w:ascii="Times New Roman" w:hAnsi="Times New Roman" w:cs="Times New Roman"/>
        </w:rPr>
        <w:t>cyberbezpieczeństwa</w:t>
      </w:r>
      <w:proofErr w:type="spellEnd"/>
      <w:r w:rsidRPr="00E8768A">
        <w:rPr>
          <w:rFonts w:ascii="Times New Roman" w:hAnsi="Times New Roman" w:cs="Times New Roman"/>
        </w:rPr>
        <w:t>, poprzez realizację praktycznych działań edukacyjnych oraz przygotowanie materiałów wspierających dalsze kształcenie w tym obszarze.</w:t>
      </w:r>
    </w:p>
    <w:p w14:paraId="0F013FD0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  <w:b/>
          <w:bCs/>
        </w:rPr>
      </w:pPr>
      <w:r w:rsidRPr="00E8768A">
        <w:rPr>
          <w:rFonts w:ascii="Times New Roman" w:hAnsi="Times New Roman" w:cs="Times New Roman"/>
          <w:b/>
          <w:bCs/>
        </w:rPr>
        <w:t>II. Działania przewidziane do realizacji w ramach projektu</w:t>
      </w:r>
    </w:p>
    <w:p w14:paraId="3DF9CD47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W ramach projektu przewiduje się w szczególności:</w:t>
      </w:r>
    </w:p>
    <w:p w14:paraId="3344F7E8" w14:textId="77777777" w:rsidR="00E8768A" w:rsidRPr="00E8768A" w:rsidRDefault="00E8768A" w:rsidP="00E876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 xml:space="preserve">Organizację i prowadzenie dodatkowych zajęć, szkoleń i warsztatów z zakresu </w:t>
      </w:r>
      <w:proofErr w:type="spellStart"/>
      <w:r w:rsidRPr="00E8768A">
        <w:rPr>
          <w:rFonts w:ascii="Times New Roman" w:hAnsi="Times New Roman" w:cs="Times New Roman"/>
        </w:rPr>
        <w:t>cyberbezpieczeństwa</w:t>
      </w:r>
      <w:proofErr w:type="spellEnd"/>
      <w:r w:rsidRPr="00E8768A">
        <w:rPr>
          <w:rFonts w:ascii="Times New Roman" w:hAnsi="Times New Roman" w:cs="Times New Roman"/>
        </w:rPr>
        <w:t xml:space="preserve"> dla uczniów szkół podstawowych.</w:t>
      </w:r>
    </w:p>
    <w:p w14:paraId="77E75452" w14:textId="77777777" w:rsidR="00E8768A" w:rsidRPr="00E8768A" w:rsidRDefault="00E8768A" w:rsidP="00E876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Szkolenia kadry pedagogicznej, ukierunkowane na nabycie praktycznych umiejętności wykorzystywanych w dalszej pracy z uczniami.</w:t>
      </w:r>
    </w:p>
    <w:p w14:paraId="009AD437" w14:textId="77777777" w:rsidR="00E8768A" w:rsidRPr="00E8768A" w:rsidRDefault="00E8768A" w:rsidP="00E876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Opracowanie materiałów i narzędzi dydaktycznych.</w:t>
      </w:r>
    </w:p>
    <w:p w14:paraId="4ECBF05C" w14:textId="77777777" w:rsidR="00E8768A" w:rsidRPr="00E8768A" w:rsidRDefault="00E8768A" w:rsidP="00E8768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Weryfikację efektów edukacyjnych i nabytych przez uczestników kompetencji.</w:t>
      </w:r>
    </w:p>
    <w:p w14:paraId="00D0E3FA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 xml:space="preserve">Tematyka działań może obejmować m.in. rozpoznawanie </w:t>
      </w:r>
      <w:proofErr w:type="spellStart"/>
      <w:r w:rsidRPr="00E8768A">
        <w:rPr>
          <w:rFonts w:ascii="Times New Roman" w:hAnsi="Times New Roman" w:cs="Times New Roman"/>
        </w:rPr>
        <w:t>cyberzagrożeń</w:t>
      </w:r>
      <w:proofErr w:type="spellEnd"/>
      <w:r w:rsidRPr="00E8768A">
        <w:rPr>
          <w:rFonts w:ascii="Times New Roman" w:hAnsi="Times New Roman" w:cs="Times New Roman"/>
        </w:rPr>
        <w:t>, bezpieczeństwo urządzeń i aplikacji, bezpieczne korzystanie ze sztucznej inteligencji, dezinformację, bezpieczeństwo sieci</w:t>
      </w:r>
      <w:r>
        <w:rPr>
          <w:rFonts w:ascii="Times New Roman" w:hAnsi="Times New Roman" w:cs="Times New Roman"/>
        </w:rPr>
        <w:t xml:space="preserve"> </w:t>
      </w:r>
      <w:r w:rsidRPr="00E8768A">
        <w:rPr>
          <w:rFonts w:ascii="Times New Roman" w:hAnsi="Times New Roman" w:cs="Times New Roman"/>
        </w:rPr>
        <w:t>oraz inne zagadnienia przewidziane w dokumentacji konkursowej.</w:t>
      </w:r>
    </w:p>
    <w:p w14:paraId="68C691A2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  <w:b/>
          <w:bCs/>
        </w:rPr>
      </w:pPr>
      <w:r w:rsidRPr="00E8768A">
        <w:rPr>
          <w:rFonts w:ascii="Times New Roman" w:hAnsi="Times New Roman" w:cs="Times New Roman"/>
          <w:b/>
          <w:bCs/>
        </w:rPr>
        <w:t>III. Zakres zadań partnerstwa</w:t>
      </w:r>
    </w:p>
    <w:p w14:paraId="24CDED50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Partnerstwo będzie opierać się na wspólnym przygotowaniu i realizacji projektu, z wykorzystaniem doświadczenia oraz potencjału zaangażowanych podmiotów.</w:t>
      </w:r>
    </w:p>
    <w:p w14:paraId="0B15E5DD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Zakres zaangażowania partnera może obejmować w szczególności:</w:t>
      </w:r>
    </w:p>
    <w:p w14:paraId="622013EB" w14:textId="77777777" w:rsidR="00E8768A" w:rsidRPr="00E8768A" w:rsidRDefault="00E8768A" w:rsidP="00E8768A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lastRenderedPageBreak/>
        <w:t>Udział w przygotowaniu koncepcji projektu i wniosku o dofinansowanie.</w:t>
      </w:r>
    </w:p>
    <w:p w14:paraId="03A906E6" w14:textId="77777777" w:rsidR="00E8768A" w:rsidRPr="00E8768A" w:rsidRDefault="00E8768A" w:rsidP="00E8768A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Przygotowanie programów edukacyjnych i metodyki prowadzenia zajęć.</w:t>
      </w:r>
    </w:p>
    <w:p w14:paraId="067A67F2" w14:textId="77777777" w:rsidR="00E8768A" w:rsidRPr="00E8768A" w:rsidRDefault="00E8768A" w:rsidP="00E8768A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Organizację i prowadzenie warsztatów dla uczniów oraz szkoleń dla nauczycieli.</w:t>
      </w:r>
    </w:p>
    <w:p w14:paraId="20F25FD8" w14:textId="77777777" w:rsidR="00E8768A" w:rsidRPr="00E8768A" w:rsidRDefault="00E8768A" w:rsidP="00E8768A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Opracowanie materiałów i narzędzi dydaktycznych.</w:t>
      </w:r>
    </w:p>
    <w:p w14:paraId="0D53AC67" w14:textId="77777777" w:rsidR="00E8768A" w:rsidRPr="00E8768A" w:rsidRDefault="00E8768A" w:rsidP="00E8768A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Udział w zarządzaniu projektem, monitorowaniu jego realizacji i osiąganiu zakładanych rezultatów.</w:t>
      </w:r>
    </w:p>
    <w:p w14:paraId="5E09911B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Partner będzie uczestniczył we wspólnej realizacji projektu, zgodnie z zasadami określonymi w art. 39 ustawy wdrożeniowej.</w:t>
      </w:r>
    </w:p>
    <w:p w14:paraId="3010A0A9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  <w:b/>
          <w:bCs/>
        </w:rPr>
      </w:pPr>
      <w:r w:rsidRPr="00E8768A">
        <w:rPr>
          <w:rFonts w:ascii="Times New Roman" w:hAnsi="Times New Roman" w:cs="Times New Roman"/>
          <w:b/>
          <w:bCs/>
        </w:rPr>
        <w:t>IV. Wymagania wobec partnera</w:t>
      </w:r>
    </w:p>
    <w:p w14:paraId="08F043CC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Od kandydata na partnera oczekuje się:</w:t>
      </w:r>
    </w:p>
    <w:p w14:paraId="046598C5" w14:textId="77777777" w:rsidR="00E8768A" w:rsidRPr="00E8768A" w:rsidRDefault="00E8768A" w:rsidP="00E8768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Doświadczenia w pracy z dziećmi i młodzieżą, w szczególności w realizacji przedsięwzięć skierowanych do uczniów</w:t>
      </w:r>
      <w:r>
        <w:rPr>
          <w:rFonts w:ascii="Times New Roman" w:hAnsi="Times New Roman" w:cs="Times New Roman"/>
        </w:rPr>
        <w:t xml:space="preserve"> i młodzieży</w:t>
      </w:r>
      <w:r w:rsidRPr="00E8768A">
        <w:rPr>
          <w:rFonts w:ascii="Times New Roman" w:hAnsi="Times New Roman" w:cs="Times New Roman"/>
        </w:rPr>
        <w:t>.</w:t>
      </w:r>
    </w:p>
    <w:p w14:paraId="48A25EC2" w14:textId="77777777" w:rsidR="00E8768A" w:rsidRPr="00E8768A" w:rsidRDefault="00E8768A" w:rsidP="00E8768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Doświadczenia w prowadzeniu działań edukacyjnych, w tym organizowaniu szkoleń, warsztatów lub innych form kształcenia.</w:t>
      </w:r>
    </w:p>
    <w:p w14:paraId="181A243A" w14:textId="77777777" w:rsidR="00E8768A" w:rsidRPr="00E8768A" w:rsidRDefault="00E8768A" w:rsidP="00E8768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 xml:space="preserve">Doświadczenia w obszarze edukacji cyfrowej, w szczególności rozwijania kompetencji cyfrowych, bezpiecznego korzystania z nowych technologii lub </w:t>
      </w:r>
      <w:proofErr w:type="spellStart"/>
      <w:r w:rsidRPr="00E8768A">
        <w:rPr>
          <w:rFonts w:ascii="Times New Roman" w:hAnsi="Times New Roman" w:cs="Times New Roman"/>
        </w:rPr>
        <w:t>cyberbezpieczeństwa</w:t>
      </w:r>
      <w:proofErr w:type="spellEnd"/>
      <w:r w:rsidRPr="00E8768A">
        <w:rPr>
          <w:rFonts w:ascii="Times New Roman" w:hAnsi="Times New Roman" w:cs="Times New Roman"/>
        </w:rPr>
        <w:t>.</w:t>
      </w:r>
    </w:p>
    <w:p w14:paraId="3DEC8030" w14:textId="77777777" w:rsidR="00E8768A" w:rsidRPr="00E8768A" w:rsidRDefault="00E8768A" w:rsidP="00E8768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Dysponowania odpowiednim potencjałem merytorycznym i organizacyjnym do realizacji przewidzianych zadań.</w:t>
      </w:r>
    </w:p>
    <w:p w14:paraId="34FE9757" w14:textId="77777777" w:rsidR="00E8768A" w:rsidRPr="00E8768A" w:rsidRDefault="00E8768A" w:rsidP="00E8768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Prowadzenia działalności związanej z zakresem planowanego przedsięwzięcia.</w:t>
      </w:r>
    </w:p>
    <w:p w14:paraId="2600BFA5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Dodatkowo oceniane będzie doświadczenie w opracowywaniu materiałów i narzędzi dydaktycznych.</w:t>
      </w:r>
    </w:p>
    <w:p w14:paraId="05C4EB05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Partner nie może podlegać wykluczeniu z możliwości otrzymania dofinansowania na podstawie przepisów prawa oraz regulaminu właściwego naboru.</w:t>
      </w:r>
    </w:p>
    <w:p w14:paraId="6E78DCA1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  <w:b/>
          <w:bCs/>
        </w:rPr>
      </w:pPr>
      <w:r w:rsidRPr="00E8768A">
        <w:rPr>
          <w:rFonts w:ascii="Times New Roman" w:hAnsi="Times New Roman" w:cs="Times New Roman"/>
          <w:b/>
          <w:bCs/>
        </w:rPr>
        <w:t>V. Zgłoszenie powinno zawierać</w:t>
      </w:r>
    </w:p>
    <w:p w14:paraId="2DB50713" w14:textId="77777777" w:rsidR="00E8768A" w:rsidRPr="00E8768A" w:rsidRDefault="00E8768A" w:rsidP="00E8768A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Dane identyfikacyjne kandydata oraz dokument potwierdzający jego status prawny i sposób reprezentacji.</w:t>
      </w:r>
    </w:p>
    <w:p w14:paraId="14DD1DAD" w14:textId="77777777" w:rsidR="00E8768A" w:rsidRPr="00E8768A" w:rsidRDefault="00E8768A" w:rsidP="00E8768A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lastRenderedPageBreak/>
        <w:t>Opis dotychczasowej działalności i doświadczenia, z uwzględnieniem przedsięwzięć realizowanych na rzecz dzieci i młodzieży, w obszarze edukacji oraz kompetencji cyfrowych.</w:t>
      </w:r>
    </w:p>
    <w:p w14:paraId="01C82B0D" w14:textId="77777777" w:rsidR="00E8768A" w:rsidRPr="00E8768A" w:rsidRDefault="00E8768A" w:rsidP="00E8768A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Informację o doświadczeniu w opracowywaniu materiałów i narzędzi dydaktycznych, jeżeli dotyczy.</w:t>
      </w:r>
    </w:p>
    <w:p w14:paraId="772843D9" w14:textId="77777777" w:rsidR="00E8768A" w:rsidRPr="00E8768A" w:rsidRDefault="00E8768A" w:rsidP="00E8768A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Propozycję udziału w projekcie, ze wskazaniem zadań, deklarowanego wkładu oraz zasobów, które kandydat zamierza wnieść do partnerstwa.</w:t>
      </w:r>
    </w:p>
    <w:p w14:paraId="5EBFC987" w14:textId="77777777" w:rsidR="00E8768A" w:rsidRPr="00E8768A" w:rsidRDefault="00E8768A" w:rsidP="00E8768A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Informację o kadrze przewidzianej do realizacji projektu, jej kwalifikacjach i doświadczeniu.</w:t>
      </w:r>
    </w:p>
    <w:p w14:paraId="7EA32DF6" w14:textId="77777777" w:rsidR="00E8768A" w:rsidRPr="00E8768A" w:rsidRDefault="00E8768A" w:rsidP="00E8768A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Oświadczenie o niepodleganiu wykluczeniu z możliwości otrzymania dofinansowania oraz deklarację gotowości do współpracy przy przygotowaniu wniosku.</w:t>
      </w:r>
    </w:p>
    <w:p w14:paraId="5527221D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Zgłoszenie powinno zostać podpisane przez osobę uprawnioną do reprezentowania kandydata.</w:t>
      </w:r>
    </w:p>
    <w:p w14:paraId="5954942A" w14:textId="77777777" w:rsidR="008861CC" w:rsidRDefault="00000000">
      <w:pPr>
        <w:spacing w:after="120"/>
      </w:pPr>
      <w:r>
        <w:t>Zgłoszenie należy złożyć na formularzu stanowiącym załącznik nr 2 do niniejszego ogłoszenia.</w:t>
      </w:r>
    </w:p>
    <w:p w14:paraId="1CC50319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  <w:b/>
          <w:bCs/>
        </w:rPr>
      </w:pPr>
      <w:r w:rsidRPr="00E8768A">
        <w:rPr>
          <w:rFonts w:ascii="Times New Roman" w:hAnsi="Times New Roman" w:cs="Times New Roman"/>
          <w:b/>
          <w:bCs/>
        </w:rPr>
        <w:t>VI. Kryteria wyboru partnera</w:t>
      </w:r>
    </w:p>
    <w:p w14:paraId="4D14A8E1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W pierwszej kolejności zostanie zweryfikowane spełnienie wymogów formalnych.</w:t>
      </w:r>
    </w:p>
    <w:p w14:paraId="2C9F8E90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Oferty spełniające wymagania formalne będą oceniane według następujących kryteriów:</w:t>
      </w:r>
    </w:p>
    <w:p w14:paraId="002D0774" w14:textId="77777777" w:rsidR="00E8768A" w:rsidRPr="00E8768A" w:rsidRDefault="00E8768A" w:rsidP="00E8768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Doświadczenie w realizacji działań na rzecz dzieci i młodzieży - maksymalnie 20 pkt.</w:t>
      </w:r>
    </w:p>
    <w:p w14:paraId="5A839826" w14:textId="77777777" w:rsidR="00E8768A" w:rsidRPr="00E8768A" w:rsidRDefault="00E8768A" w:rsidP="00E8768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Doświadczenie w organizacji i prowadzeniu działań edukacyjnych - maksymalnie 15 pkt.</w:t>
      </w:r>
    </w:p>
    <w:p w14:paraId="0570CDB1" w14:textId="77777777" w:rsidR="00E8768A" w:rsidRPr="00E8768A" w:rsidRDefault="00E8768A" w:rsidP="00E8768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 xml:space="preserve">Doświadczenie w edukacji cyfrowej, rozwijaniu kompetencji cyfrowych i </w:t>
      </w:r>
      <w:proofErr w:type="spellStart"/>
      <w:r w:rsidRPr="00E8768A">
        <w:rPr>
          <w:rFonts w:ascii="Times New Roman" w:hAnsi="Times New Roman" w:cs="Times New Roman"/>
        </w:rPr>
        <w:t>cyberbezpieczeństwie</w:t>
      </w:r>
      <w:proofErr w:type="spellEnd"/>
      <w:r w:rsidRPr="00E8768A">
        <w:rPr>
          <w:rFonts w:ascii="Times New Roman" w:hAnsi="Times New Roman" w:cs="Times New Roman"/>
        </w:rPr>
        <w:t xml:space="preserve"> - maksymalnie 20 pkt.</w:t>
      </w:r>
    </w:p>
    <w:p w14:paraId="538F9FAB" w14:textId="77777777" w:rsidR="00E8768A" w:rsidRPr="00E8768A" w:rsidRDefault="00E8768A" w:rsidP="00E8768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Doświadczenie w opracowywaniu materiałów i narzędzi dydaktycznych - maksymalnie 15 pkt.</w:t>
      </w:r>
    </w:p>
    <w:p w14:paraId="47ED4EF1" w14:textId="77777777" w:rsidR="00E8768A" w:rsidRPr="00E8768A" w:rsidRDefault="00E8768A" w:rsidP="00E8768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Proponowana koncepcja udziału w projekcie, jej zgodność z zakresem przedsięwzięcia oraz deklarowany wkład partnera - maksymalnie 20 pkt.</w:t>
      </w:r>
    </w:p>
    <w:p w14:paraId="75FA5BFF" w14:textId="77777777" w:rsidR="00E8768A" w:rsidRPr="00E8768A" w:rsidRDefault="00E8768A" w:rsidP="00E8768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Potencjał kadrowy i organizacyjny do realizacji projektu - maksymalnie 10 pkt.</w:t>
      </w:r>
    </w:p>
    <w:p w14:paraId="20A84DC9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  <w:b/>
          <w:bCs/>
        </w:rPr>
        <w:t>Łącznie możliwe do uzyskania: 100 punktów.</w:t>
      </w:r>
    </w:p>
    <w:p w14:paraId="73BCCD24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lastRenderedPageBreak/>
        <w:t>Wybrany zostanie kandydat, którego oferta spełni wymagania formalne i uzyska najwyższą liczbę punktów.</w:t>
      </w:r>
    </w:p>
    <w:p w14:paraId="2D16D5F7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  <w:b/>
          <w:bCs/>
        </w:rPr>
      </w:pPr>
      <w:r w:rsidRPr="00E8768A">
        <w:rPr>
          <w:rFonts w:ascii="Times New Roman" w:hAnsi="Times New Roman" w:cs="Times New Roman"/>
          <w:b/>
          <w:bCs/>
        </w:rPr>
        <w:t>VII. Termin i forma składania zgłoszeń</w:t>
      </w:r>
    </w:p>
    <w:p w14:paraId="601B302E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Zgodnie z art. 39 ust. 2 pkt 1 ustawy wdrożeniowej termin na zgłaszanie się partnerów wynosi co najmniej 21 dni.</w:t>
      </w:r>
    </w:p>
    <w:p w14:paraId="0E14518B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  <w:b/>
          <w:bCs/>
        </w:rPr>
        <w:t>Oferty należy składać do dnia 9 listopada 2026 r.</w:t>
      </w:r>
    </w:p>
    <w:p w14:paraId="3C890C80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Ofertę wraz z wymaganymi dokumentami można złożyć:</w:t>
      </w:r>
    </w:p>
    <w:p w14:paraId="70B15D85" w14:textId="77777777" w:rsidR="00E8768A" w:rsidRPr="00E8768A" w:rsidRDefault="00E8768A" w:rsidP="00E8768A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Osobiście lub korespondencyjnie w siedzibie Urzędu Miejskiego w Pilźnie, ul. Rynek 6, 39-220 Pilzno, w godzinach pracy Urzędu.</w:t>
      </w:r>
    </w:p>
    <w:p w14:paraId="5F5D9B0B" w14:textId="77777777" w:rsidR="00E8768A" w:rsidRPr="00E8768A" w:rsidRDefault="00E8768A" w:rsidP="00E8768A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 xml:space="preserve">Elektronicznie na adres e-mail: </w:t>
      </w:r>
      <w:hyperlink r:id="rId5" w:history="1">
        <w:r w:rsidRPr="00E8768A">
          <w:rPr>
            <w:rStyle w:val="Hipercze"/>
            <w:rFonts w:ascii="Times New Roman" w:hAnsi="Times New Roman" w:cs="Times New Roman"/>
            <w:b/>
            <w:bCs/>
          </w:rPr>
          <w:t>sekretariat@gminapilzno.pl</w:t>
        </w:r>
      </w:hyperlink>
      <w:r w:rsidRPr="00E8768A">
        <w:rPr>
          <w:rFonts w:ascii="Times New Roman" w:hAnsi="Times New Roman" w:cs="Times New Roman"/>
        </w:rPr>
        <w:t>, do godziny 23:59 w ostatnim dniu naboru.</w:t>
      </w:r>
    </w:p>
    <w:p w14:paraId="2511EC35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Przesyłkę lub wiadomość elektroniczną należy oznaczyć:</w:t>
      </w:r>
    </w:p>
    <w:p w14:paraId="3B9F86B8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  <w:b/>
          <w:bCs/>
        </w:rPr>
        <w:t xml:space="preserve">„Otwarty nabór partnera - FEPK.14.02 </w:t>
      </w:r>
      <w:proofErr w:type="spellStart"/>
      <w:r w:rsidRPr="00E8768A">
        <w:rPr>
          <w:rFonts w:ascii="Times New Roman" w:hAnsi="Times New Roman" w:cs="Times New Roman"/>
          <w:b/>
          <w:bCs/>
        </w:rPr>
        <w:t>Cyberbezpieczeństwo</w:t>
      </w:r>
      <w:proofErr w:type="spellEnd"/>
      <w:r w:rsidRPr="00E8768A">
        <w:rPr>
          <w:rFonts w:ascii="Times New Roman" w:hAnsi="Times New Roman" w:cs="Times New Roman"/>
          <w:b/>
          <w:bCs/>
        </w:rPr>
        <w:t xml:space="preserve"> w szkołach”.</w:t>
      </w:r>
    </w:p>
    <w:p w14:paraId="72001609" w14:textId="77777777" w:rsidR="00E8768A" w:rsidRPr="00E8768A" w:rsidRDefault="00E8768A" w:rsidP="00E8768A">
      <w:p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Decyduje data wpływu zgłoszenia do Urzędu Miejskiego w Pilźnie. Zgłoszenia złożone po terminie nie będą rozpatrywane.</w:t>
      </w:r>
    </w:p>
    <w:p w14:paraId="085A4545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  <w:b/>
          <w:bCs/>
        </w:rPr>
        <w:t>Przewidywany termin rozstrzygnięcia naboru: 10 listopada 2026 r.</w:t>
      </w:r>
    </w:p>
    <w:p w14:paraId="0A200E0F" w14:textId="77777777" w:rsidR="00E8768A" w:rsidRPr="00E8768A" w:rsidRDefault="00E8768A" w:rsidP="00E8768A">
      <w:pPr>
        <w:spacing w:line="360" w:lineRule="auto"/>
        <w:rPr>
          <w:rFonts w:ascii="Times New Roman" w:hAnsi="Times New Roman" w:cs="Times New Roman"/>
          <w:b/>
          <w:bCs/>
        </w:rPr>
      </w:pPr>
      <w:r w:rsidRPr="00E8768A">
        <w:rPr>
          <w:rFonts w:ascii="Times New Roman" w:hAnsi="Times New Roman" w:cs="Times New Roman"/>
          <w:b/>
          <w:bCs/>
        </w:rPr>
        <w:t>VIII. Informacje dodatkowe</w:t>
      </w:r>
    </w:p>
    <w:p w14:paraId="0AC80C73" w14:textId="77777777" w:rsidR="00E8768A" w:rsidRPr="00E8768A" w:rsidRDefault="00E8768A" w:rsidP="00E8768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Informacja o wyborze partnera zostanie opublikowana na stronie internetowej Gminy Pilzno oraz w Biuletynie Informacji Publicznej.</w:t>
      </w:r>
    </w:p>
    <w:p w14:paraId="379257B1" w14:textId="77777777" w:rsidR="00E8768A" w:rsidRPr="00E8768A" w:rsidRDefault="00E8768A" w:rsidP="00E8768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Wybór partnera nie jest równoznaczny z uzyskaniem dofinansowania projektu.</w:t>
      </w:r>
    </w:p>
    <w:p w14:paraId="043AF8D2" w14:textId="77777777" w:rsidR="00E8768A" w:rsidRPr="00E8768A" w:rsidRDefault="00E8768A" w:rsidP="00E8768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Z wybranym partnerem, na właściwym etapie procedury, zostanie zawarta umowa o partnerstwie, zgodnie z art. 39 ustawy wdrożeniowej oraz wymaganiami regulaminu konkursu.</w:t>
      </w:r>
    </w:p>
    <w:p w14:paraId="656849C2" w14:textId="77777777" w:rsidR="00E8768A" w:rsidRPr="00E8768A" w:rsidRDefault="00E8768A" w:rsidP="00E8768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E8768A">
        <w:rPr>
          <w:rFonts w:ascii="Times New Roman" w:hAnsi="Times New Roman" w:cs="Times New Roman"/>
        </w:rPr>
        <w:t>Gmina Pilzno zastrzega sobie możliwość unieważnienia naboru bez wyboru partnera, w szczególności w przypadku rezygnacji z ubiegania się o dofinansowanie, zmiany dokumentacji konkursowej lub wystąpienia okoliczności uniemożliwiających realizację projektu, z zachowaniem zasady przejrzystości i równego traktowania kandydatów.</w:t>
      </w:r>
    </w:p>
    <w:sectPr w:rsidR="00E8768A" w:rsidRPr="00E87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614C"/>
    <w:multiLevelType w:val="multilevel"/>
    <w:tmpl w:val="D1289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A5777"/>
    <w:multiLevelType w:val="multilevel"/>
    <w:tmpl w:val="581C7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59137A"/>
    <w:multiLevelType w:val="multilevel"/>
    <w:tmpl w:val="EAEE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276DBB"/>
    <w:multiLevelType w:val="multilevel"/>
    <w:tmpl w:val="006EE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D93D8E"/>
    <w:multiLevelType w:val="multilevel"/>
    <w:tmpl w:val="8392D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55807"/>
    <w:multiLevelType w:val="multilevel"/>
    <w:tmpl w:val="BBDA4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BE5628"/>
    <w:multiLevelType w:val="multilevel"/>
    <w:tmpl w:val="1FA2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4630273">
    <w:abstractNumId w:val="3"/>
  </w:num>
  <w:num w:numId="2" w16cid:durableId="1158380797">
    <w:abstractNumId w:val="0"/>
  </w:num>
  <w:num w:numId="3" w16cid:durableId="317878418">
    <w:abstractNumId w:val="2"/>
  </w:num>
  <w:num w:numId="4" w16cid:durableId="1048148355">
    <w:abstractNumId w:val="4"/>
  </w:num>
  <w:num w:numId="5" w16cid:durableId="608396942">
    <w:abstractNumId w:val="5"/>
  </w:num>
  <w:num w:numId="6" w16cid:durableId="1346591062">
    <w:abstractNumId w:val="1"/>
  </w:num>
  <w:num w:numId="7" w16cid:durableId="14483108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8A"/>
    <w:rsid w:val="008861CC"/>
    <w:rsid w:val="00AF6F34"/>
    <w:rsid w:val="00C57D99"/>
    <w:rsid w:val="00E62A89"/>
    <w:rsid w:val="00E8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D42F3"/>
  <w15:chartTrackingRefBased/>
  <w15:docId w15:val="{AC0C752E-2E5D-4CB9-9BEE-CCCAE65E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87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7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6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7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76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7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7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7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7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76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76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6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76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76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76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76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76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76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7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7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7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7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7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76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76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76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76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76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768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768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76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gminapilz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973</Words>
  <Characters>5839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Otwarty nabór partnera - FEPK.14.02 - Gmina Pilzno</dc:title>
  <dc:subject>Ogłoszenie o otwartym naborze partnera z dnia 19.10.2026</dc:subject>
  <dc:creator>Gmina Pilzno</dc:creator>
  <cp:keywords>Gmina Pilzno; FEPK.14.02; nabór partnera; 2026</cp:keywords>
  <dc:description/>
  <cp:lastModifiedBy>Adrian Mokrzycki</cp:lastModifiedBy>
  <cp:revision>2</cp:revision>
  <dcterms:created xsi:type="dcterms:W3CDTF">2026-10-16T08:51:00Z</dcterms:created>
  <dcterms:modified xsi:type="dcterms:W3CDTF">2026-10-18T22:00:00Z</dcterms:modified>
</cp:coreProperties>
</file>